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0000"/>
        </w:rPr>
        <w:t>Возрастные</w:t>
      </w:r>
      <w:r>
        <w:rPr>
          <w:color w:val="FF0000"/>
          <w:spacing w:val="-10"/>
        </w:rPr>
        <w:t> </w:t>
      </w:r>
      <w:r>
        <w:rPr>
          <w:color w:val="FF0000"/>
        </w:rPr>
        <w:t>особенности</w:t>
      </w:r>
      <w:r>
        <w:rPr>
          <w:color w:val="FF0000"/>
          <w:spacing w:val="-7"/>
        </w:rPr>
        <w:t> </w:t>
      </w:r>
      <w:r>
        <w:rPr>
          <w:color w:val="FF0000"/>
        </w:rPr>
        <w:t>учащихся.</w:t>
      </w:r>
      <w:r>
        <w:rPr>
          <w:color w:val="FF0000"/>
          <w:spacing w:val="-7"/>
        </w:rPr>
        <w:t> </w:t>
      </w:r>
      <w:r>
        <w:rPr>
          <w:color w:val="FF0000"/>
        </w:rPr>
        <w:t>Памятка</w:t>
      </w:r>
      <w:r>
        <w:rPr>
          <w:color w:val="FF0000"/>
          <w:spacing w:val="-11"/>
        </w:rPr>
        <w:t> </w:t>
      </w:r>
      <w:r>
        <w:rPr>
          <w:color w:val="FF0000"/>
        </w:rPr>
        <w:t>для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родителей</w:t>
      </w:r>
    </w:p>
    <w:p>
      <w:pPr>
        <w:pStyle w:val="BodyText"/>
        <w:spacing w:before="112"/>
        <w:ind w:left="0" w:right="0" w:firstLine="0"/>
        <w:jc w:val="left"/>
        <w:rPr>
          <w:rFonts w:ascii="Arial"/>
          <w:b/>
          <w:i/>
          <w:sz w:val="28"/>
        </w:rPr>
      </w:pPr>
    </w:p>
    <w:p>
      <w:pPr>
        <w:pStyle w:val="Heading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366077</wp:posOffset>
                </wp:positionH>
                <wp:positionV relativeFrom="paragraph">
                  <wp:posOffset>214093</wp:posOffset>
                </wp:positionV>
                <wp:extent cx="3023235" cy="29146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23235" cy="2914650"/>
                          <a:chExt cx="3023235" cy="291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3013710" cy="276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3710" h="2769870">
                                <a:moveTo>
                                  <a:pt x="0" y="2769870"/>
                                </a:moveTo>
                                <a:lnTo>
                                  <a:pt x="3013710" y="2769870"/>
                                </a:lnTo>
                                <a:lnTo>
                                  <a:pt x="301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987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54927"/>
                            <a:ext cx="2866390" cy="2859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825001pt;margin-top:16.857735pt;width:238.05pt;height:229.5pt;mso-position-horizontal-relative:page;mso-position-vertical-relative:paragraph;z-index:15728640" id="docshapegroup1" coordorigin="577,337" coordsize="4761,4590">
                <v:rect style="position:absolute;left:584;top:344;width:4746;height:4362" id="docshape2" filled="false" stroked="true" strokeweight=".75pt" strokecolor="#f1f1f1">
                  <v:stroke dashstyle="solid"/>
                </v:rect>
                <v:shape style="position:absolute;left:737;top:423;width:4514;height:4503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FF0000"/>
        </w:rPr>
        <w:t>Младший</w:t>
      </w:r>
      <w:r>
        <w:rPr>
          <w:color w:val="FF0000"/>
          <w:spacing w:val="-5"/>
        </w:rPr>
        <w:t> </w:t>
      </w:r>
      <w:r>
        <w:rPr>
          <w:color w:val="FF0000"/>
        </w:rPr>
        <w:t>школьный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возраст</w:t>
      </w:r>
    </w:p>
    <w:p>
      <w:pPr>
        <w:pStyle w:val="BodyText"/>
        <w:spacing w:line="364" w:lineRule="auto" w:before="143"/>
        <w:ind w:left="4959" w:right="133"/>
      </w:pPr>
      <w:r>
        <w:rPr/>
        <w:t>В шестилетнем возрасте ребенка ждут круп- ные изменения в его жизни. Вступление в школь- ный возраст влечет за собой изменения в его жиз- ни: изменяется обучение, появляются в его жизни новые люди и с ними складываются, новые доселе неизведанные отношения. Ведущей деятельно- стью становится учение, которое влечет за собой новые обязанности, изменяет весь уклад жизни </w:t>
      </w:r>
      <w:r>
        <w:rPr>
          <w:spacing w:val="-2"/>
        </w:rPr>
        <w:t>ребенка.</w:t>
      </w:r>
    </w:p>
    <w:p>
      <w:pPr>
        <w:pStyle w:val="BodyText"/>
        <w:spacing w:line="367" w:lineRule="auto" w:before="9"/>
        <w:ind w:left="4959"/>
      </w:pPr>
      <w:r>
        <w:rPr/>
        <w:t>Личностным новообразованием является произвольное</w:t>
      </w:r>
      <w:r>
        <w:rPr>
          <w:spacing w:val="1"/>
        </w:rPr>
        <w:t> </w:t>
      </w:r>
      <w:r>
        <w:rPr/>
        <w:t>целеполагание.</w:t>
      </w:r>
      <w:r>
        <w:rPr>
          <w:spacing w:val="1"/>
        </w:rPr>
        <w:t> </w:t>
      </w:r>
      <w:r>
        <w:rPr/>
        <w:t>Самооценка</w:t>
      </w:r>
      <w:r>
        <w:rPr>
          <w:spacing w:val="1"/>
        </w:rPr>
        <w:t> </w:t>
      </w:r>
      <w:r>
        <w:rPr/>
        <w:t>во</w:t>
      </w:r>
      <w:r>
        <w:rPr>
          <w:spacing w:val="2"/>
        </w:rPr>
        <w:t> </w:t>
      </w:r>
      <w:r>
        <w:rPr>
          <w:spacing w:val="-4"/>
        </w:rPr>
        <w:t>мно-</w:t>
      </w:r>
    </w:p>
    <w:p>
      <w:pPr>
        <w:pStyle w:val="BodyText"/>
        <w:spacing w:line="367" w:lineRule="auto"/>
        <w:ind w:right="151" w:firstLine="0"/>
      </w:pPr>
      <w:r>
        <w:rPr/>
        <w:t>гом зависит от оценок учителя. Уровень притязаний складывается под влиянием успехов и неуспехов в предметной деятельности.</w:t>
      </w:r>
    </w:p>
    <w:p>
      <w:pPr>
        <w:pStyle w:val="BodyText"/>
        <w:spacing w:line="367" w:lineRule="auto"/>
        <w:ind w:right="135"/>
      </w:pPr>
      <w:r>
        <w:rPr/>
        <w:t>Большое значение</w:t>
      </w:r>
      <w:r>
        <w:rPr>
          <w:spacing w:val="-2"/>
        </w:rPr>
        <w:t> </w:t>
      </w:r>
      <w:r>
        <w:rPr/>
        <w:t>имеют для</w:t>
      </w:r>
      <w:r>
        <w:rPr>
          <w:spacing w:val="-1"/>
        </w:rPr>
        <w:t> </w:t>
      </w:r>
      <w:r>
        <w:rPr/>
        <w:t>ребенка в</w:t>
      </w:r>
      <w:r>
        <w:rPr>
          <w:spacing w:val="-3"/>
        </w:rPr>
        <w:t> </w:t>
      </w:r>
      <w:r>
        <w:rPr/>
        <w:t>этом возрасте социальные мотивы. Его</w:t>
      </w:r>
      <w:r>
        <w:rPr>
          <w:spacing w:val="-2"/>
        </w:rPr>
        <w:t> </w:t>
      </w:r>
      <w:r>
        <w:rPr/>
        <w:t>привле- кает домашний уют и семейное благополучие, это снижает степень школьной тревожности, которая обостряется с началом учебной деятельности. Интерес к содержанию и процессу учения у большинства младших школьников на низком и среднем уровне.</w:t>
      </w:r>
    </w:p>
    <w:p>
      <w:pPr>
        <w:pStyle w:val="BodyText"/>
        <w:spacing w:line="364" w:lineRule="auto"/>
        <w:ind w:right="135"/>
      </w:pPr>
      <w:r>
        <w:rPr/>
        <w:t>В школе притязания на признание реализуются, в основном, через успеваемость. К началу обучения в школе у ученика складывается достаточно сильная мотивация к учению. Ребенок хочет играть новую роль </w:t>
      </w:r>
      <w:r>
        <w:rPr>
          <w:w w:val="160"/>
        </w:rPr>
        <w:t>–</w:t>
      </w:r>
      <w:r>
        <w:rPr>
          <w:spacing w:val="-20"/>
          <w:w w:val="160"/>
        </w:rPr>
        <w:t> </w:t>
      </w:r>
      <w:r>
        <w:rPr/>
        <w:t>роль ученика и соответственно выполнять все атрибуты этой новой роли. Мотивом, часто доминирующим и придающим отрицательную окраску учеб- ной деятельности, остается мотивация избегания наказания. Первый путь воспитания поло- жительного</w:t>
      </w:r>
      <w:r>
        <w:rPr>
          <w:spacing w:val="-4"/>
        </w:rPr>
        <w:t> </w:t>
      </w:r>
      <w:r>
        <w:rPr/>
        <w:t>отношения к учению </w:t>
      </w:r>
      <w:r>
        <w:rPr>
          <w:w w:val="160"/>
        </w:rPr>
        <w:t>–</w:t>
      </w:r>
      <w:r>
        <w:rPr>
          <w:spacing w:val="-26"/>
          <w:w w:val="160"/>
        </w:rPr>
        <w:t> </w:t>
      </w:r>
      <w:r>
        <w:rPr/>
        <w:t>создание устойчивой мотивации достижения успеха на ба- зе достаточно высокой адекватной самооценки.</w:t>
      </w:r>
    </w:p>
    <w:p>
      <w:pPr>
        <w:pStyle w:val="Heading1"/>
        <w:ind w:left="708"/>
      </w:pPr>
      <w:r>
        <w:rPr>
          <w:color w:val="FF0000"/>
        </w:rPr>
        <w:t>Умственное</w:t>
      </w:r>
      <w:r>
        <w:rPr>
          <w:color w:val="FF0000"/>
          <w:spacing w:val="-4"/>
        </w:rPr>
        <w:t> </w:t>
      </w:r>
      <w:r>
        <w:rPr>
          <w:color w:val="FF0000"/>
        </w:rPr>
        <w:t>развитие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этом</w:t>
      </w:r>
      <w:r>
        <w:rPr>
          <w:color w:val="FF0000"/>
          <w:spacing w:val="-6"/>
        </w:rPr>
        <w:t> </w:t>
      </w:r>
      <w:r>
        <w:rPr>
          <w:color w:val="FF0000"/>
        </w:rPr>
        <w:t>периоде</w:t>
      </w:r>
      <w:r>
        <w:rPr>
          <w:color w:val="FF0000"/>
          <w:spacing w:val="-2"/>
        </w:rPr>
        <w:t> </w:t>
      </w:r>
      <w:r>
        <w:rPr>
          <w:color w:val="FF0000"/>
        </w:rPr>
        <w:t>проходит</w:t>
      </w:r>
      <w:r>
        <w:rPr>
          <w:color w:val="FF0000"/>
          <w:spacing w:val="-5"/>
        </w:rPr>
        <w:t> </w:t>
      </w:r>
      <w:r>
        <w:rPr>
          <w:color w:val="FF0000"/>
        </w:rPr>
        <w:t>через</w:t>
      </w:r>
      <w:r>
        <w:rPr>
          <w:color w:val="FF0000"/>
          <w:spacing w:val="-1"/>
        </w:rPr>
        <w:t> </w:t>
      </w:r>
      <w:r>
        <w:rPr>
          <w:color w:val="FF0000"/>
        </w:rPr>
        <w:t>три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стадии: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367" w:lineRule="auto" w:before="134" w:after="0"/>
        <w:ind w:left="141" w:right="143" w:firstLine="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35"/>
          <w:sz w:val="24"/>
        </w:rPr>
        <w:t> </w:t>
      </w:r>
      <w:r>
        <w:rPr>
          <w:sz w:val="24"/>
        </w:rPr>
        <w:t>действий</w:t>
      </w:r>
      <w:r>
        <w:rPr>
          <w:spacing w:val="34"/>
          <w:sz w:val="24"/>
        </w:rPr>
        <w:t> </w:t>
      </w:r>
      <w:r>
        <w:rPr>
          <w:sz w:val="24"/>
        </w:rPr>
        <w:t>с</w:t>
      </w:r>
      <w:r>
        <w:rPr>
          <w:spacing w:val="34"/>
          <w:sz w:val="24"/>
        </w:rPr>
        <w:t> </w:t>
      </w:r>
      <w:r>
        <w:rPr>
          <w:sz w:val="24"/>
        </w:rPr>
        <w:t>эталонами</w:t>
      </w:r>
      <w:r>
        <w:rPr>
          <w:spacing w:val="34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выделению</w:t>
      </w:r>
      <w:r>
        <w:rPr>
          <w:spacing w:val="34"/>
          <w:sz w:val="24"/>
        </w:rPr>
        <w:t> </w:t>
      </w:r>
      <w:r>
        <w:rPr>
          <w:sz w:val="24"/>
        </w:rPr>
        <w:t>искомых</w:t>
      </w:r>
      <w:r>
        <w:rPr>
          <w:spacing w:val="32"/>
          <w:sz w:val="24"/>
        </w:rPr>
        <w:t> </w:t>
      </w:r>
      <w:r>
        <w:rPr>
          <w:sz w:val="24"/>
        </w:rPr>
        <w:t>свойств</w:t>
      </w:r>
      <w:r>
        <w:rPr>
          <w:spacing w:val="34"/>
          <w:sz w:val="24"/>
        </w:rPr>
        <w:t> </w:t>
      </w:r>
      <w:r>
        <w:rPr>
          <w:sz w:val="24"/>
        </w:rPr>
        <w:t>вещей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построение</w:t>
      </w:r>
      <w:r>
        <w:rPr>
          <w:spacing w:val="35"/>
          <w:sz w:val="24"/>
        </w:rPr>
        <w:t> </w:t>
      </w:r>
      <w:r>
        <w:rPr>
          <w:sz w:val="24"/>
        </w:rPr>
        <w:t>их </w:t>
      </w:r>
      <w:r>
        <w:rPr>
          <w:spacing w:val="-2"/>
          <w:sz w:val="24"/>
        </w:rPr>
        <w:t>моделей;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68" w:lineRule="exact" w:before="0" w:after="0"/>
        <w:ind w:left="420" w:right="0" w:hanging="279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6"/>
          <w:sz w:val="24"/>
        </w:rPr>
        <w:t> </w:t>
      </w:r>
      <w:r>
        <w:rPr>
          <w:sz w:val="24"/>
        </w:rPr>
        <w:t>развернутых</w:t>
      </w:r>
      <w:r>
        <w:rPr>
          <w:spacing w:val="-8"/>
          <w:sz w:val="24"/>
        </w:rPr>
        <w:t> </w:t>
      </w:r>
      <w:r>
        <w:rPr>
          <w:sz w:val="24"/>
        </w:rPr>
        <w:t>действий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эталонами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формирование</w:t>
      </w:r>
      <w:r>
        <w:rPr>
          <w:spacing w:val="-5"/>
          <w:sz w:val="24"/>
        </w:rPr>
        <w:t> </w:t>
      </w:r>
      <w:r>
        <w:rPr>
          <w:sz w:val="24"/>
        </w:rPr>
        <w:t>действий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моделях;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367" w:lineRule="auto" w:before="141" w:after="0"/>
        <w:ind w:left="141" w:right="132" w:firstLine="0"/>
        <w:jc w:val="left"/>
        <w:rPr>
          <w:sz w:val="24"/>
        </w:rPr>
      </w:pPr>
      <w:r>
        <w:rPr>
          <w:sz w:val="24"/>
        </w:rPr>
        <w:t>усвоение моделей и переход к умственным действиям со свойствами вещей и их отноше- </w:t>
      </w:r>
      <w:r>
        <w:rPr>
          <w:spacing w:val="-2"/>
          <w:sz w:val="24"/>
        </w:rPr>
        <w:t>ниями.</w:t>
      </w:r>
    </w:p>
    <w:p>
      <w:pPr>
        <w:pStyle w:val="BodyText"/>
        <w:spacing w:line="367" w:lineRule="auto"/>
        <w:ind w:right="133" w:firstLine="0"/>
      </w:pPr>
      <w:r>
        <w:rPr/>
        <w:t>Результативность решения младшими школьниками учебных задач во многом зависит от ор- ганизации их деятельности. Структура межличностных отношений состоит из двух независи- мых подструктур отношений мальчиков и девочек. Межличностные отношения строятся на эмоциональной основе. Мнение учащихся класса не являются для ребенка эталоном для са-</w:t>
      </w:r>
    </w:p>
    <w:p>
      <w:pPr>
        <w:pStyle w:val="BodyText"/>
        <w:spacing w:after="0" w:line="367" w:lineRule="auto"/>
        <w:sectPr>
          <w:type w:val="continuous"/>
          <w:pgSz w:w="11910" w:h="16840"/>
          <w:pgMar w:top="540" w:bottom="280" w:left="566" w:right="425"/>
        </w:sectPr>
      </w:pPr>
    </w:p>
    <w:p>
      <w:pPr>
        <w:pStyle w:val="BodyText"/>
        <w:spacing w:line="364" w:lineRule="auto" w:before="70"/>
        <w:ind w:right="136" w:firstLine="0"/>
      </w:pPr>
      <w:r>
        <w:rPr/>
        <w:t>мооценки,</w:t>
      </w:r>
      <w:r>
        <w:rPr>
          <w:spacing w:val="-4"/>
        </w:rPr>
        <w:t> </w:t>
      </w:r>
      <w:r>
        <w:rPr/>
        <w:t>большее</w:t>
      </w:r>
      <w:r>
        <w:rPr>
          <w:spacing w:val="-4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мнение</w:t>
      </w:r>
      <w:r>
        <w:rPr>
          <w:spacing w:val="-4"/>
        </w:rPr>
        <w:t> </w:t>
      </w:r>
      <w:r>
        <w:rPr/>
        <w:t>взрослого.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младших</w:t>
      </w:r>
      <w:r>
        <w:rPr>
          <w:spacing w:val="-5"/>
        </w:rPr>
        <w:t> </w:t>
      </w:r>
      <w:r>
        <w:rPr/>
        <w:t>школьников</w:t>
      </w:r>
      <w:r>
        <w:rPr>
          <w:spacing w:val="-5"/>
        </w:rPr>
        <w:t> </w:t>
      </w:r>
      <w:r>
        <w:rPr/>
        <w:t>очень</w:t>
      </w:r>
      <w:r>
        <w:rPr>
          <w:spacing w:val="-5"/>
        </w:rPr>
        <w:t> </w:t>
      </w:r>
      <w:r>
        <w:rPr/>
        <w:t>авто- ритетен учитель, воспитатель. Дети верят безоговорочно в то, чему их учат, они доверчивы, исполнительны, у них развита повышенная восприимчивость.</w:t>
      </w:r>
    </w:p>
    <w:p>
      <w:pPr>
        <w:pStyle w:val="Heading1"/>
        <w:spacing w:before="1"/>
        <w:ind w:left="4047"/>
      </w:pPr>
      <w:r>
        <w:rPr>
          <w:color w:val="FF0000"/>
        </w:rPr>
        <w:t>Средний</w:t>
      </w:r>
      <w:r>
        <w:rPr>
          <w:color w:val="FF0000"/>
          <w:spacing w:val="-4"/>
        </w:rPr>
        <w:t> </w:t>
      </w:r>
      <w:r>
        <w:rPr>
          <w:color w:val="FF0000"/>
        </w:rPr>
        <w:t>школьный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возраст</w:t>
      </w:r>
    </w:p>
    <w:p>
      <w:pPr>
        <w:pStyle w:val="BodyText"/>
        <w:spacing w:line="364" w:lineRule="auto" w:before="140"/>
        <w:ind w:left="5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427672</wp:posOffset>
                </wp:positionH>
                <wp:positionV relativeFrom="paragraph">
                  <wp:posOffset>92990</wp:posOffset>
                </wp:positionV>
                <wp:extent cx="3455670" cy="228282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455670" cy="2282825"/>
                          <a:chExt cx="3455670" cy="22828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3446145" cy="227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6145" h="2273300">
                                <a:moveTo>
                                  <a:pt x="0" y="2273300"/>
                                </a:moveTo>
                                <a:lnTo>
                                  <a:pt x="3446145" y="2273300"/>
                                </a:lnTo>
                                <a:lnTo>
                                  <a:pt x="3446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33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54292"/>
                            <a:ext cx="3253740" cy="2172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674999pt;margin-top:7.322109pt;width:272.1pt;height:179.75pt;mso-position-horizontal-relative:page;mso-position-vertical-relative:paragraph;z-index:15729152" id="docshapegroup4" coordorigin="673,146" coordsize="5442,3595">
                <v:rect style="position:absolute;left:681;top:153;width:5427;height:3580" id="docshape5" filled="false" stroked="true" strokeweight=".75pt" strokecolor="#f1f1f1">
                  <v:stroke dashstyle="solid"/>
                </v:rect>
                <v:shape style="position:absolute;left:833;top:231;width:5124;height:3422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w:t>Средний школьный возраст (от 11-12- ти до 15-ти лет) </w:t>
      </w:r>
      <w:r>
        <w:rPr>
          <w:w w:val="160"/>
        </w:rPr>
        <w:t>–</w:t>
      </w:r>
      <w:r>
        <w:rPr>
          <w:spacing w:val="-11"/>
          <w:w w:val="160"/>
        </w:rPr>
        <w:t> </w:t>
      </w:r>
      <w:r>
        <w:rPr/>
        <w:t>переходный от детства к юности. Он совпадает с обучением в школе (5-9 классы)</w:t>
      </w:r>
      <w:r>
        <w:rPr>
          <w:spacing w:val="-1"/>
        </w:rPr>
        <w:t> </w:t>
      </w:r>
      <w:r>
        <w:rPr/>
        <w:t>и характеризуется глубокой пе- рестройкой всего организма.</w:t>
      </w:r>
    </w:p>
    <w:p>
      <w:pPr>
        <w:pStyle w:val="BodyText"/>
        <w:spacing w:line="364" w:lineRule="auto" w:before="7"/>
        <w:ind w:left="5742"/>
      </w:pPr>
      <w:r>
        <w:rPr>
          <w:w w:val="105"/>
        </w:rPr>
        <w:t>Характерная</w:t>
      </w:r>
      <w:r>
        <w:rPr>
          <w:spacing w:val="-3"/>
          <w:w w:val="105"/>
        </w:rPr>
        <w:t> </w:t>
      </w:r>
      <w:r>
        <w:rPr>
          <w:w w:val="105"/>
        </w:rPr>
        <w:t>особенность</w:t>
      </w:r>
      <w:r>
        <w:rPr>
          <w:spacing w:val="-3"/>
          <w:w w:val="105"/>
        </w:rPr>
        <w:t> </w:t>
      </w:r>
      <w:r>
        <w:rPr>
          <w:w w:val="105"/>
        </w:rPr>
        <w:t>подростко- вого</w:t>
      </w:r>
      <w:r>
        <w:rPr>
          <w:w w:val="105"/>
        </w:rPr>
        <w:t> возраста</w:t>
      </w:r>
      <w:r>
        <w:rPr>
          <w:w w:val="105"/>
        </w:rPr>
        <w:t> </w:t>
      </w:r>
      <w:r>
        <w:rPr>
          <w:w w:val="160"/>
        </w:rPr>
        <w:t>–</w:t>
      </w:r>
      <w:r>
        <w:rPr>
          <w:w w:val="160"/>
        </w:rPr>
        <w:t> </w:t>
      </w:r>
      <w:r>
        <w:rPr>
          <w:w w:val="105"/>
        </w:rPr>
        <w:t>половое</w:t>
      </w:r>
      <w:r>
        <w:rPr>
          <w:w w:val="105"/>
        </w:rPr>
        <w:t> созревание</w:t>
      </w:r>
      <w:r>
        <w:rPr>
          <w:w w:val="105"/>
        </w:rPr>
        <w:t> ор- </w:t>
      </w:r>
      <w:r>
        <w:rPr/>
        <w:t>ганизма. У девочек оно начинается практи- </w:t>
      </w:r>
      <w:r>
        <w:rPr>
          <w:spacing w:val="-2"/>
          <w:w w:val="105"/>
        </w:rPr>
        <w:t>чески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с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одиннадцати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лет, у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мальчиков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–</w:t>
      </w:r>
      <w:r>
        <w:rPr>
          <w:spacing w:val="-11"/>
          <w:w w:val="120"/>
        </w:rPr>
        <w:t> </w:t>
      </w:r>
      <w:r>
        <w:rPr>
          <w:spacing w:val="-5"/>
        </w:rPr>
        <w:t>не-</w:t>
      </w:r>
    </w:p>
    <w:p>
      <w:pPr>
        <w:pStyle w:val="BodyText"/>
        <w:spacing w:line="364" w:lineRule="auto" w:before="5"/>
        <w:ind w:right="137" w:firstLine="0"/>
      </w:pPr>
      <w:r>
        <w:rPr/>
        <w:t>сколько</w:t>
      </w:r>
      <w:r>
        <w:rPr>
          <w:spacing w:val="-3"/>
        </w:rPr>
        <w:t> </w:t>
      </w:r>
      <w:r>
        <w:rPr/>
        <w:t>позже.</w:t>
      </w:r>
      <w:r>
        <w:rPr>
          <w:spacing w:val="-6"/>
        </w:rPr>
        <w:t> </w:t>
      </w:r>
      <w:r>
        <w:rPr/>
        <w:t>Половое</w:t>
      </w:r>
      <w:r>
        <w:rPr>
          <w:spacing w:val="-3"/>
        </w:rPr>
        <w:t> </w:t>
      </w:r>
      <w:r>
        <w:rPr/>
        <w:t>созревание</w:t>
      </w:r>
      <w:r>
        <w:rPr>
          <w:spacing w:val="-3"/>
        </w:rPr>
        <w:t> </w:t>
      </w:r>
      <w:r>
        <w:rPr/>
        <w:t>вносит</w:t>
      </w:r>
      <w:r>
        <w:rPr>
          <w:spacing w:val="-3"/>
        </w:rPr>
        <w:t> </w:t>
      </w:r>
      <w:r>
        <w:rPr/>
        <w:t>серьезные</w:t>
      </w:r>
      <w:r>
        <w:rPr>
          <w:spacing w:val="-5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ребенка,</w:t>
      </w:r>
      <w:r>
        <w:rPr>
          <w:spacing w:val="-6"/>
        </w:rPr>
        <w:t> </w:t>
      </w:r>
      <w:r>
        <w:rPr/>
        <w:t>нарушает внутреннее равновесие, вносит новые переживания, влияет на взаимоотношения мальчиков и девочек.</w:t>
      </w:r>
    </w:p>
    <w:p>
      <w:pPr>
        <w:pStyle w:val="BodyText"/>
        <w:spacing w:line="364" w:lineRule="auto" w:before="2"/>
      </w:pPr>
      <w:r>
        <w:rPr/>
        <w:t>Стоит обратить внимание на такую психологическую особенность данного возраста, как избирательность их внимания. Это значит, что они откликаются на необычные, захватываю- щие уроки и классные дела, а быстрая переключаемость внимания не дает возможности со- средотачиваться долго на одном и том же деле. Однако, если создавать трудно преодолева- емые и нестандартные ситуации ребята занимаются работой с удовольствием и длительное время. Значимой особенностью мышления подростка является его критичность.</w:t>
      </w:r>
    </w:p>
    <w:p>
      <w:pPr>
        <w:pStyle w:val="BodyText"/>
        <w:spacing w:line="364" w:lineRule="auto" w:before="7"/>
        <w:ind w:right="133"/>
      </w:pPr>
      <w:r>
        <w:rPr/>
        <w:t>У ребенка, который всегда и со всем соглашается, появляется свое мнение, которое он старается</w:t>
      </w:r>
      <w:r>
        <w:rPr>
          <w:spacing w:val="-4"/>
        </w:rPr>
        <w:t> </w:t>
      </w:r>
      <w:r>
        <w:rPr/>
        <w:t>демонстрировать</w:t>
      </w:r>
      <w:r>
        <w:rPr>
          <w:spacing w:val="-4"/>
        </w:rPr>
        <w:t> </w:t>
      </w:r>
      <w:r>
        <w:rPr/>
        <w:t>как</w:t>
      </w:r>
      <w:r>
        <w:rPr>
          <w:spacing w:val="-1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чаще,</w:t>
      </w:r>
      <w:r>
        <w:rPr>
          <w:spacing w:val="-4"/>
        </w:rPr>
        <w:t> </w:t>
      </w:r>
      <w:r>
        <w:rPr/>
        <w:t>таким</w:t>
      </w:r>
      <w:r>
        <w:rPr>
          <w:spacing w:val="-4"/>
        </w:rPr>
        <w:t> </w:t>
      </w:r>
      <w:r>
        <w:rPr/>
        <w:t>образом</w:t>
      </w:r>
      <w:r>
        <w:rPr>
          <w:spacing w:val="-4"/>
        </w:rPr>
        <w:t> </w:t>
      </w:r>
      <w:r>
        <w:rPr/>
        <w:t>заявляя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себе.</w:t>
      </w:r>
      <w:r>
        <w:rPr>
          <w:spacing w:val="-4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4"/>
        </w:rPr>
        <w:t> </w:t>
      </w:r>
      <w:r>
        <w:rPr/>
        <w:t>воз- расте склонны к спорам и возражениям, слепое следование авторитету взрослого сводится зачастую к нулю, родители недоумевают и считают, что их послушный ребенок подвергается чужому влиянию и в семьях наступает пора кризисной ситуации </w:t>
      </w:r>
      <w:r>
        <w:rPr>
          <w:w w:val="160"/>
        </w:rPr>
        <w:t>–</w:t>
      </w:r>
      <w:r>
        <w:rPr>
          <w:spacing w:val="-22"/>
          <w:w w:val="160"/>
        </w:rPr>
        <w:t> </w:t>
      </w:r>
      <w:r>
        <w:rPr/>
        <w:t>“верхи” не могут, а “низы” не хотят мыслить и вести себя по-старому.</w:t>
      </w:r>
    </w:p>
    <w:p>
      <w:pPr>
        <w:pStyle w:val="BodyText"/>
        <w:spacing w:line="364" w:lineRule="auto" w:before="8"/>
        <w:ind w:right="133"/>
      </w:pPr>
      <w:r>
        <w:rPr/>
        <w:t>Исследования внутреннего мира подростков показывает,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действиями, поведением. Система оценочных суждений, нравственных идеалов неустойчивые. Трудности жизненного плана, семейные проблемы, влияние друзей могут вызвать у</w:t>
      </w:r>
      <w:r>
        <w:rPr>
          <w:spacing w:val="-1"/>
        </w:rPr>
        <w:t> </w:t>
      </w:r>
      <w:r>
        <w:rPr/>
        <w:t>ребят большие сложности в развитии и</w:t>
      </w:r>
      <w:r>
        <w:rPr>
          <w:spacing w:val="-1"/>
        </w:rPr>
        <w:t> </w:t>
      </w:r>
      <w:r>
        <w:rPr/>
        <w:t>становле- нии. Работа должна быть направлена на формирование нравственного опыта, развитие си- стемы справедливых оценочных суждений.</w:t>
      </w:r>
    </w:p>
    <w:p>
      <w:pPr>
        <w:pStyle w:val="BodyText"/>
        <w:spacing w:line="367" w:lineRule="auto" w:before="6"/>
        <w:ind w:right="139"/>
      </w:pPr>
      <w:r>
        <w:rPr/>
        <w:t>В этом возрасте важное значение приобретает чувственная сфера. Свои чувства под- ростки</w:t>
      </w:r>
      <w:r>
        <w:rPr>
          <w:spacing w:val="-1"/>
        </w:rPr>
        <w:t> </w:t>
      </w:r>
      <w:r>
        <w:rPr/>
        <w:t>могут проявлять очень бурно, иногда аффективно. Этот</w:t>
      </w:r>
      <w:r>
        <w:rPr>
          <w:spacing w:val="-1"/>
        </w:rPr>
        <w:t> </w:t>
      </w:r>
      <w:r>
        <w:rPr/>
        <w:t>период жизни</w:t>
      </w:r>
      <w:r>
        <w:rPr>
          <w:spacing w:val="-1"/>
        </w:rPr>
        <w:t> </w:t>
      </w:r>
      <w:r>
        <w:rPr/>
        <w:t>ребенка иногда</w:t>
      </w:r>
    </w:p>
    <w:p>
      <w:pPr>
        <w:pStyle w:val="BodyText"/>
        <w:spacing w:after="0" w:line="367" w:lineRule="auto"/>
        <w:sectPr>
          <w:pgSz w:w="11910" w:h="16840"/>
          <w:pgMar w:top="480" w:bottom="280" w:left="566" w:right="425"/>
        </w:sectPr>
      </w:pPr>
    </w:p>
    <w:p>
      <w:pPr>
        <w:pStyle w:val="BodyText"/>
        <w:spacing w:line="367" w:lineRule="auto" w:before="70"/>
        <w:ind w:firstLine="0"/>
      </w:pPr>
      <w:r>
        <w:rPr/>
        <w:t>называют периодом тяжелого кризиса. Признаками его могут быть упрямство, эгоизм, за- мкнутость, уход в себя, вспышки гнева. Поэтому необходимо быть внимательным к внутрен- нему миру ребенка, больше уделять внимание индивидуальной работе, проблемы ребенка решать наедине с ним.</w:t>
      </w:r>
    </w:p>
    <w:p>
      <w:pPr>
        <w:pStyle w:val="BodyText"/>
        <w:spacing w:line="364" w:lineRule="auto"/>
      </w:pPr>
      <w:r>
        <w:rPr/>
        <w:t>Особое значение для подростка в этом возрасте имеет возможность самовыражения самореализации. Учащимся будут интересны такие классные дела, которые служат активно- му самовыражению подростков и учитывают их интересы. Ребят привлекает возможность самим организовывать дела, принимать самостоятельные решения. Организуя работу с уча- щимися, взрослому лучше выступать не в роли исполнителя, а в роли “дирижера оркестром”.</w:t>
      </w:r>
    </w:p>
    <w:p>
      <w:pPr>
        <w:pStyle w:val="Heading1"/>
        <w:ind w:left="3419"/>
      </w:pPr>
      <w:r>
        <w:rPr>
          <w:color w:val="FF0000"/>
        </w:rPr>
        <w:t>Старшие</w:t>
      </w:r>
      <w:r>
        <w:rPr>
          <w:color w:val="FF0000"/>
          <w:spacing w:val="-7"/>
        </w:rPr>
        <w:t> </w:t>
      </w:r>
      <w:r>
        <w:rPr>
          <w:color w:val="FF0000"/>
        </w:rPr>
        <w:t>подростки.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Старшеклассники</w:t>
      </w:r>
    </w:p>
    <w:p>
      <w:pPr>
        <w:pStyle w:val="BodyText"/>
        <w:tabs>
          <w:tab w:pos="8176" w:val="left" w:leader="none"/>
          <w:tab w:pos="9910" w:val="left" w:leader="none"/>
        </w:tabs>
        <w:spacing w:line="364" w:lineRule="auto" w:before="138"/>
        <w:ind w:left="6208" w:right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320357</wp:posOffset>
                </wp:positionH>
                <wp:positionV relativeFrom="paragraph">
                  <wp:posOffset>100465</wp:posOffset>
                </wp:positionV>
                <wp:extent cx="3858895" cy="25107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3858895" cy="2510790"/>
                          <a:chExt cx="3858895" cy="25107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3849370" cy="2501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9370" h="2501265">
                                <a:moveTo>
                                  <a:pt x="0" y="2501264"/>
                                </a:moveTo>
                                <a:lnTo>
                                  <a:pt x="3849370" y="2501264"/>
                                </a:lnTo>
                                <a:lnTo>
                                  <a:pt x="3849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12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 descr="&amp;Scy;&amp;tscy;&amp;iecy;&amp;ncy;&amp;kcy;&amp;acy;-&amp;pcy;&amp;ocy;&amp;zcy;&amp;dcy;&amp;rcy;&amp;acy;&amp;vcy;&amp;lcy;&amp;iecy;&amp;ncy;&amp;icy;&amp;iecy; &amp;scy; &amp;dcy;&amp;ncy;&amp;iecy;&amp;mcy; &amp;ucy;&amp;chcy;&amp;icy;&amp;tcy;&amp;iecy;&amp;lcy;&amp;yacy; &quot;&amp;SHcy;&amp;kcy;&amp;ocy;&amp;lcy;&amp;softcy;&amp;ncy;&amp;ycy;&amp;jcy; &amp;Ocy;&amp;scy;&amp;kcy;&amp;acy;&amp;rcy;&quot;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7" y="247586"/>
                            <a:ext cx="3626449" cy="2208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225pt;margin-top:7.910703pt;width:303.850pt;height:197.7pt;mso-position-horizontal-relative:page;mso-position-vertical-relative:paragraph;z-index:15729664" id="docshapegroup7" coordorigin="505,158" coordsize="6077,3954">
                <v:rect style="position:absolute;left:512;top:165;width:6062;height:3939" id="docshape8" filled="false" stroked="true" strokeweight=".75pt" strokecolor="#f1f1f1">
                  <v:stroke dashstyle="solid"/>
                </v:rect>
                <v:shape style="position:absolute;left:665;top:548;width:5711;height:3478" type="#_x0000_t75" id="docshape9" alt="&amp;Scy;&amp;tscy;&amp;iecy;&amp;ncy;&amp;kcy;&amp;acy;-&amp;pcy;&amp;ocy;&amp;zcy;&amp;dcy;&amp;rcy;&amp;acy;&amp;vcy;&amp;lcy;&amp;iecy;&amp;ncy;&amp;icy;&amp;iecy; &amp;scy; &amp;dcy;&amp;ncy;&amp;iecy;&amp;mcy; &amp;ucy;&amp;chcy;&amp;icy;&amp;tcy;&amp;iecy;&amp;lcy;&amp;yacy; &quot;&amp;SHcy;&amp;kcy;&amp;ocy;&amp;lcy;&amp;softcy;&amp;ncy;&amp;ycy;&amp;jcy; &amp;Ocy;&amp;scy;&amp;kcy;&amp;acy;&amp;rcy;&quot;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w w:val="105"/>
        </w:rPr>
        <w:t>Ведущей</w:t>
      </w:r>
      <w:r>
        <w:rPr>
          <w:w w:val="105"/>
        </w:rPr>
        <w:t> деятельностью</w:t>
      </w:r>
      <w:r>
        <w:rPr>
          <w:w w:val="105"/>
        </w:rPr>
        <w:t> старше- </w:t>
      </w:r>
      <w:r>
        <w:rPr>
          <w:spacing w:val="-2"/>
        </w:rPr>
        <w:t>классников</w:t>
      </w:r>
      <w:r>
        <w:rPr/>
        <w:tab/>
      </w:r>
      <w:r>
        <w:rPr>
          <w:spacing w:val="-2"/>
        </w:rPr>
        <w:t>является</w:t>
      </w:r>
      <w:r>
        <w:rPr/>
        <w:tab/>
      </w:r>
      <w:r>
        <w:rPr>
          <w:spacing w:val="-2"/>
        </w:rPr>
        <w:t>учебно- </w:t>
      </w:r>
      <w:r>
        <w:rPr>
          <w:spacing w:val="-2"/>
          <w:w w:val="105"/>
        </w:rPr>
        <w:t>профессиональная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деятельность.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Лич- ностное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новообразование</w:t>
      </w:r>
      <w:r>
        <w:rPr>
          <w:spacing w:val="-14"/>
          <w:w w:val="105"/>
        </w:rPr>
        <w:t> </w:t>
      </w:r>
      <w:r>
        <w:rPr>
          <w:spacing w:val="-2"/>
          <w:w w:val="110"/>
        </w:rPr>
        <w:t>–</w:t>
      </w:r>
      <w:r>
        <w:rPr>
          <w:spacing w:val="-16"/>
          <w:w w:val="110"/>
        </w:rPr>
        <w:t> </w:t>
      </w:r>
      <w:r>
        <w:rPr>
          <w:spacing w:val="-2"/>
          <w:w w:val="105"/>
        </w:rPr>
        <w:t>это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чувство одиночества,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первое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глубокое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чувство, </w:t>
      </w:r>
      <w:r>
        <w:rPr>
          <w:w w:val="105"/>
        </w:rPr>
        <w:t>открытие</w:t>
      </w:r>
      <w:r>
        <w:rPr>
          <w:w w:val="105"/>
        </w:rPr>
        <w:t> своего</w:t>
      </w:r>
      <w:r>
        <w:rPr>
          <w:w w:val="105"/>
        </w:rPr>
        <w:t> внутреннего</w:t>
      </w:r>
      <w:r>
        <w:rPr>
          <w:w w:val="105"/>
        </w:rPr>
        <w:t> мира. Происходит</w:t>
      </w:r>
      <w:r>
        <w:rPr>
          <w:w w:val="105"/>
        </w:rPr>
        <w:t> существенное</w:t>
      </w:r>
      <w:r>
        <w:rPr>
          <w:w w:val="105"/>
        </w:rPr>
        <w:t> изменение самосознания</w:t>
      </w:r>
      <w:r>
        <w:rPr>
          <w:w w:val="105"/>
        </w:rPr>
        <w:t> </w:t>
      </w:r>
      <w:r>
        <w:rPr>
          <w:w w:val="160"/>
        </w:rPr>
        <w:t>–</w:t>
      </w:r>
      <w:r>
        <w:rPr>
          <w:w w:val="160"/>
        </w:rPr>
        <w:t> </w:t>
      </w:r>
      <w:r>
        <w:rPr>
          <w:w w:val="105"/>
        </w:rPr>
        <w:t>повышается</w:t>
      </w:r>
      <w:r>
        <w:rPr>
          <w:w w:val="105"/>
        </w:rPr>
        <w:t> значи- </w:t>
      </w:r>
      <w:r>
        <w:rPr/>
        <w:t>мость собственных ценностей, частные самооценки</w:t>
      </w:r>
      <w:r>
        <w:rPr>
          <w:spacing w:val="69"/>
        </w:rPr>
        <w:t> </w:t>
      </w:r>
      <w:r>
        <w:rPr/>
        <w:t>собственных</w:t>
      </w:r>
      <w:r>
        <w:rPr>
          <w:spacing w:val="67"/>
        </w:rPr>
        <w:t> </w:t>
      </w:r>
      <w:r>
        <w:rPr/>
        <w:t>качеств</w:t>
      </w:r>
      <w:r>
        <w:rPr>
          <w:spacing w:val="68"/>
        </w:rPr>
        <w:t> </w:t>
      </w:r>
      <w:r>
        <w:rPr>
          <w:spacing w:val="-4"/>
        </w:rPr>
        <w:t>лич-</w:t>
      </w:r>
    </w:p>
    <w:p>
      <w:pPr>
        <w:pStyle w:val="BodyText"/>
        <w:spacing w:line="364" w:lineRule="auto" w:before="11"/>
        <w:ind w:firstLine="0"/>
      </w:pPr>
      <w:r>
        <w:rPr/>
        <w:t>ности перерастают в целостное отношение к себе. Человек осознает себя принадлежностью мира. В этом возрасте происходит формирование половой взрослой принадлежности. Юно- ши начинают понимать значение слова “мужчина”, а девушки </w:t>
      </w:r>
      <w:r>
        <w:rPr>
          <w:w w:val="160"/>
        </w:rPr>
        <w:t>–</w:t>
      </w:r>
      <w:r>
        <w:rPr>
          <w:spacing w:val="-27"/>
          <w:w w:val="160"/>
        </w:rPr>
        <w:t> </w:t>
      </w:r>
      <w:r>
        <w:rPr/>
        <w:t>слово “женщина”.</w:t>
      </w:r>
    </w:p>
    <w:p>
      <w:pPr>
        <w:pStyle w:val="BodyText"/>
        <w:spacing w:line="364" w:lineRule="auto" w:before="2"/>
      </w:pPr>
      <w:r>
        <w:rPr/>
        <w:t>Старшеклассники пытаются обратить внимание на собственную непохожесть и уникаль- ность и пытаются это подчеркнуть всевозможными средствами. Многие ребята в этом воз- расте задумываются о своей карьере, ставят определенные жизненные цели и пытаются их реализовать. Этот возраст характерен мечтанием о будущем и с будущим связаны все пере- живания подростков. Отношения в классах становятся достаточно ровными и стабильными. Доверительность становится качеством общения со взрослыми, чувство дружбы </w:t>
      </w:r>
      <w:r>
        <w:rPr>
          <w:w w:val="160"/>
        </w:rPr>
        <w:t>–</w:t>
      </w:r>
      <w:r>
        <w:rPr>
          <w:spacing w:val="-25"/>
          <w:w w:val="160"/>
        </w:rPr>
        <w:t> </w:t>
      </w:r>
      <w:r>
        <w:rPr/>
        <w:t>более из- бирательным.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наблюдать</w:t>
      </w:r>
      <w:r>
        <w:rPr>
          <w:spacing w:val="-2"/>
        </w:rPr>
        <w:t> </w:t>
      </w:r>
      <w:r>
        <w:rPr/>
        <w:t>примеры</w:t>
      </w:r>
      <w:r>
        <w:rPr>
          <w:spacing w:val="-2"/>
        </w:rPr>
        <w:t> </w:t>
      </w:r>
      <w:r>
        <w:rPr/>
        <w:t>длительной</w:t>
      </w:r>
      <w:r>
        <w:rPr>
          <w:spacing w:val="-2"/>
        </w:rPr>
        <w:t> </w:t>
      </w:r>
      <w:r>
        <w:rPr/>
        <w:t>дружбы</w:t>
      </w:r>
      <w:r>
        <w:rPr>
          <w:spacing w:val="-2"/>
        </w:rPr>
        <w:t> </w:t>
      </w:r>
      <w:r>
        <w:rPr/>
        <w:t>ребят друг</w:t>
      </w:r>
      <w:r>
        <w:rPr>
          <w:spacing w:val="-3"/>
        </w:rPr>
        <w:t> </w:t>
      </w:r>
      <w:r>
        <w:rPr/>
        <w:t>с другом, которая переходит в доверительность и исповедальность, в отношениях преобладает прин- цип сходства и равенства. Юношеская</w:t>
      </w:r>
      <w:r>
        <w:rPr>
          <w:spacing w:val="-1"/>
        </w:rPr>
        <w:t> </w:t>
      </w:r>
      <w:r>
        <w:rPr/>
        <w:t>мечта о любви, ранняя любовь выражают потребность в эмоциональном контакте, понимании, душевной близости, но собственные переживания иногда более значимы, чем объект привязанности.</w:t>
      </w:r>
    </w:p>
    <w:p>
      <w:pPr>
        <w:pStyle w:val="BodyText"/>
        <w:spacing w:line="364" w:lineRule="auto" w:before="15"/>
        <w:ind w:right="135"/>
      </w:pPr>
      <w:r>
        <w:rPr/>
        <w:t>Характерной чертой нравственного развития в этом возрасте является усиление созна- тельных мотивов поведения. Развиваются и укрепляются следующие качества: целеустрем- ленность,</w:t>
      </w:r>
      <w:r>
        <w:rPr>
          <w:spacing w:val="40"/>
        </w:rPr>
        <w:t> </w:t>
      </w:r>
      <w:r>
        <w:rPr/>
        <w:t>решительность,</w:t>
      </w:r>
      <w:r>
        <w:rPr>
          <w:spacing w:val="40"/>
        </w:rPr>
        <w:t> </w:t>
      </w:r>
      <w:r>
        <w:rPr/>
        <w:t>настойчивость,</w:t>
      </w:r>
      <w:r>
        <w:rPr>
          <w:spacing w:val="40"/>
        </w:rPr>
        <w:t> </w:t>
      </w:r>
      <w:r>
        <w:rPr/>
        <w:t>самостоятельность,</w:t>
      </w:r>
      <w:r>
        <w:rPr>
          <w:spacing w:val="40"/>
        </w:rPr>
        <w:t> </w:t>
      </w:r>
      <w:r>
        <w:rPr/>
        <w:t>инициатива,</w:t>
      </w:r>
      <w:r>
        <w:rPr>
          <w:spacing w:val="40"/>
        </w:rPr>
        <w:t> </w:t>
      </w:r>
      <w:r>
        <w:rPr/>
        <w:t>умение</w:t>
      </w:r>
      <w:r>
        <w:rPr>
          <w:spacing w:val="40"/>
        </w:rPr>
        <w:t> </w:t>
      </w:r>
      <w:r>
        <w:rPr/>
        <w:t>владеть</w:t>
      </w:r>
    </w:p>
    <w:p>
      <w:pPr>
        <w:pStyle w:val="BodyText"/>
        <w:spacing w:after="0" w:line="364" w:lineRule="auto"/>
        <w:sectPr>
          <w:pgSz w:w="11910" w:h="16840"/>
          <w:pgMar w:top="480" w:bottom="280" w:left="566" w:right="425"/>
        </w:sectPr>
      </w:pPr>
    </w:p>
    <w:p>
      <w:pPr>
        <w:pStyle w:val="BodyText"/>
        <w:spacing w:line="364" w:lineRule="auto" w:before="70"/>
        <w:ind w:right="135" w:firstLine="0"/>
      </w:pPr>
      <w:r>
        <w:rPr/>
        <w:t>собой. У старшеклассников обычно ярко выражено избирательное отношение к учебным предметам. Потребность в значимых для жизненного успеха знаниях </w:t>
      </w:r>
      <w:r>
        <w:rPr>
          <w:w w:val="160"/>
        </w:rPr>
        <w:t>–</w:t>
      </w:r>
      <w:r>
        <w:rPr>
          <w:spacing w:val="-26"/>
          <w:w w:val="160"/>
        </w:rPr>
        <w:t> </w:t>
      </w:r>
      <w:r>
        <w:rPr/>
        <w:t>одна из самых харак- терных черт нынешнего старшеклассника. Старшеклассники отличаются высоким уровнем обобщения и абстрагирования, произвольностью и устойчивостью внимания, долговремен- ной и логической памятью.</w:t>
      </w:r>
    </w:p>
    <w:p>
      <w:pPr>
        <w:pStyle w:val="BodyText"/>
        <w:spacing w:line="364" w:lineRule="auto" w:before="7"/>
      </w:pPr>
      <w:r>
        <w:rPr/>
        <w:t>В этом возрасте ярко проявляются доминирующие мотивы учения. Много внимания необходимо уделять этическим проблемам. Ни для кого не секрет, что в данном возрасте молодые люди испытывают интерес к “вечным ” проблемам: смыслу жизни, свободе лично- сти, поиску истины. Решая этические проблемы, молодежь вынуждена решать многие непро- стые вопросы, которые могут быть связаны с сильными переживаниями: интимные отноше- ния, неформальные молодежные организации, поиск истины в различных сектах, уход в ре- лигию, уход в свой мир с помощью наркотиков и т. д.</w:t>
      </w:r>
    </w:p>
    <w:sectPr>
      <w:pgSz w:w="11910" w:h="16840"/>
      <w:pgMar w:top="48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42" w:hanging="317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7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5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2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0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7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5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2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 w:right="132" w:firstLine="566"/>
      <w:jc w:val="both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66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69"/>
      <w:jc w:val="center"/>
    </w:pPr>
    <w:rPr>
      <w:rFonts w:ascii="Arial" w:hAnsi="Arial" w:eastAsia="Arial" w:cs="Arial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dcterms:created xsi:type="dcterms:W3CDTF">2025-04-24T11:29:40Z</dcterms:created>
  <dcterms:modified xsi:type="dcterms:W3CDTF">2025-04-24T11:29:40Z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2010</vt:lpwstr>
  </property>
</Properties>
</file>